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01" w:rsidRDefault="00396B01" w:rsidP="00396B01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BIHAR STATE POWER TRANSMISSION COMPANY LIMITED</w:t>
      </w:r>
    </w:p>
    <w:p w:rsidR="00396B01" w:rsidRDefault="00396B01" w:rsidP="00396B0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(Regd. Office - Vidyut Bhawan, Bailey Road, Patna)</w:t>
      </w:r>
    </w:p>
    <w:p w:rsidR="00396B01" w:rsidRDefault="00396B01" w:rsidP="00396B01">
      <w:pPr>
        <w:spacing w:after="0" w:line="240" w:lineRule="auto"/>
        <w:jc w:val="center"/>
        <w:rPr>
          <w:b/>
        </w:rPr>
      </w:pPr>
      <w:r>
        <w:rPr>
          <w:b/>
          <w:sz w:val="18"/>
        </w:rPr>
        <w:t>(Contact No. 0612-2504655. M No.-7763817705, Fax No.-0612-2504655, Email ID- ce.trans664@gmail.com)</w:t>
      </w:r>
    </w:p>
    <w:p w:rsidR="00396B01" w:rsidRDefault="00396B01" w:rsidP="00396B01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 xml:space="preserve"> </w:t>
      </w:r>
      <w:r>
        <w:rPr>
          <w:b/>
        </w:rPr>
        <w:t>(TIN VAT No. 1011257007, TIN CST No. 10011146136,CIN - U40102BR2012SGC018889)</w:t>
      </w:r>
    </w:p>
    <w:p w:rsidR="00396B01" w:rsidRDefault="00396B01" w:rsidP="00396B01">
      <w:pPr>
        <w:spacing w:after="0" w:line="360" w:lineRule="auto"/>
        <w:jc w:val="center"/>
        <w:rPr>
          <w:b/>
        </w:rPr>
      </w:pPr>
      <w:r>
        <w:rPr>
          <w:b/>
        </w:rPr>
        <w:t xml:space="preserve"> (Department of P &amp; P of BSPTCL)</w:t>
      </w:r>
    </w:p>
    <w:p w:rsidR="00396B01" w:rsidRDefault="00396B01" w:rsidP="00396B0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 xml:space="preserve">st </w:t>
      </w:r>
      <w:r>
        <w:rPr>
          <w:b/>
          <w:u w:val="single"/>
        </w:rPr>
        <w:t>Tender Extension Notice for NIT NO-96/PR/BSPTCL/2014</w:t>
      </w:r>
    </w:p>
    <w:p w:rsidR="00396B01" w:rsidRDefault="00396B01" w:rsidP="00396B01">
      <w:pPr>
        <w:spacing w:after="0" w:line="240" w:lineRule="auto"/>
        <w:jc w:val="center"/>
        <w:rPr>
          <w:b/>
          <w:sz w:val="2"/>
        </w:rPr>
      </w:pPr>
    </w:p>
    <w:p w:rsidR="00396B01" w:rsidRDefault="00396B01" w:rsidP="00396B01">
      <w:pPr>
        <w:spacing w:after="0" w:line="240" w:lineRule="auto"/>
        <w:jc w:val="center"/>
        <w:rPr>
          <w:b/>
          <w:sz w:val="6"/>
          <w:u w:val="single"/>
        </w:rPr>
      </w:pPr>
    </w:p>
    <w:p w:rsidR="00396B01" w:rsidRPr="002672F8" w:rsidRDefault="00396B01" w:rsidP="00396B01">
      <w:pPr>
        <w:spacing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2672F8">
        <w:rPr>
          <w:rFonts w:ascii="Times New Roman" w:hAnsi="Times New Roman" w:cs="Times New Roman"/>
          <w:b/>
          <w:szCs w:val="20"/>
        </w:rPr>
        <w:t>Due date for opening of Online tender</w:t>
      </w:r>
      <w:r w:rsidR="007F3E5F">
        <w:rPr>
          <w:rFonts w:ascii="Times New Roman" w:hAnsi="Times New Roman" w:cs="Times New Roman"/>
          <w:b/>
          <w:szCs w:val="20"/>
        </w:rPr>
        <w:t>s for NIT No. 96</w:t>
      </w:r>
      <w:r w:rsidRPr="002672F8">
        <w:rPr>
          <w:rFonts w:ascii="Times New Roman" w:hAnsi="Times New Roman" w:cs="Times New Roman"/>
          <w:b/>
          <w:szCs w:val="20"/>
        </w:rPr>
        <w:t>/PR/BSPTCL/2014 for Construction of 132</w:t>
      </w:r>
      <w:r w:rsidR="007F3E5F">
        <w:rPr>
          <w:rFonts w:ascii="Times New Roman" w:hAnsi="Times New Roman" w:cs="Times New Roman"/>
          <w:b/>
          <w:szCs w:val="20"/>
        </w:rPr>
        <w:t xml:space="preserve"> </w:t>
      </w:r>
      <w:r w:rsidRPr="002672F8">
        <w:rPr>
          <w:rFonts w:ascii="Times New Roman" w:hAnsi="Times New Roman" w:cs="Times New Roman"/>
          <w:b/>
          <w:szCs w:val="20"/>
        </w:rPr>
        <w:t xml:space="preserve">KV </w:t>
      </w:r>
      <w:r w:rsidR="007F3E5F">
        <w:rPr>
          <w:rFonts w:ascii="Times New Roman" w:hAnsi="Times New Roman" w:cs="Times New Roman"/>
          <w:b/>
          <w:szCs w:val="20"/>
        </w:rPr>
        <w:t>D/C Transmission line with ACSR Panther conductor for interlinking the lod switchyard (B&amp;C) BTPS to proposed New Switchyard of extension Project 2x250 MW (Approx Route Length - 5 KM) on Turnkey basis.</w:t>
      </w:r>
    </w:p>
    <w:tbl>
      <w:tblPr>
        <w:tblStyle w:val="TableGrid"/>
        <w:tblW w:w="10008" w:type="dxa"/>
        <w:tblLook w:val="01E0"/>
      </w:tblPr>
      <w:tblGrid>
        <w:gridCol w:w="10008"/>
      </w:tblGrid>
      <w:tr w:rsidR="00396B01" w:rsidRPr="002672F8" w:rsidTr="00CF6A0B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01" w:rsidRPr="002672F8" w:rsidRDefault="007F3E5F" w:rsidP="00CF6A0B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Date of request of Tender up to 15.00 Hrs. on 27.01.2015</w:t>
            </w:r>
          </w:p>
          <w:p w:rsidR="00396B01" w:rsidRPr="002672F8" w:rsidRDefault="00396B01" w:rsidP="00CF6A0B">
            <w:pPr>
              <w:jc w:val="both"/>
              <w:rPr>
                <w:b/>
              </w:rPr>
            </w:pPr>
            <w:r w:rsidRPr="002672F8">
              <w:rPr>
                <w:b/>
              </w:rPr>
              <w:t xml:space="preserve">Date of submission of Tender </w:t>
            </w:r>
            <w:r w:rsidR="007F3E5F">
              <w:rPr>
                <w:b/>
              </w:rPr>
              <w:t>up to 17.00 Hrs. on 27.01.2015</w:t>
            </w:r>
          </w:p>
          <w:p w:rsidR="00396B01" w:rsidRPr="002672F8" w:rsidRDefault="00396B01" w:rsidP="00CF6A0B">
            <w:pPr>
              <w:jc w:val="both"/>
              <w:rPr>
                <w:b/>
              </w:rPr>
            </w:pPr>
            <w:r w:rsidRPr="002672F8">
              <w:rPr>
                <w:b/>
              </w:rPr>
              <w:t xml:space="preserve">Date of opening of technical &amp; commercial part-I </w:t>
            </w:r>
            <w:r w:rsidR="007F3E5F">
              <w:rPr>
                <w:b/>
              </w:rPr>
              <w:t>at 15.00 Hrs. on 28.01.2015</w:t>
            </w:r>
          </w:p>
          <w:p w:rsidR="00396B01" w:rsidRPr="002672F8" w:rsidRDefault="00396B01" w:rsidP="00CF6A0B">
            <w:pPr>
              <w:jc w:val="both"/>
            </w:pPr>
            <w:r w:rsidRPr="002672F8">
              <w:t>Original DD towards COST of BOQ &amp; EMD in form of DD/BG will have to be deposited to Chief Engineer (Transmission), BSPTCL at least one day before opening of the Techno-commercial Bid (Part - 1)</w:t>
            </w:r>
          </w:p>
          <w:p w:rsidR="00396B01" w:rsidRPr="002672F8" w:rsidRDefault="00396B01" w:rsidP="00CF6A0B">
            <w:pPr>
              <w:jc w:val="both"/>
              <w:rPr>
                <w:b/>
                <w:sz w:val="10"/>
              </w:rPr>
            </w:pPr>
          </w:p>
        </w:tc>
      </w:tr>
      <w:tr w:rsidR="00396B01" w:rsidRPr="002672F8" w:rsidTr="00CF6A0B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01" w:rsidRDefault="00396B01" w:rsidP="00CF6A0B">
            <w:pPr>
              <w:jc w:val="both"/>
              <w:rPr>
                <w:b/>
              </w:rPr>
            </w:pPr>
            <w:r w:rsidRPr="002672F8">
              <w:t xml:space="preserve">The tender documents are available at website </w:t>
            </w:r>
            <w:hyperlink r:id="rId4" w:history="1">
              <w:r w:rsidRPr="002672F8">
                <w:rPr>
                  <w:rStyle w:val="Hyperlink"/>
                </w:rPr>
                <w:t>www.eproc.hihar.gov.in</w:t>
              </w:r>
            </w:hyperlink>
            <w:r w:rsidRPr="002672F8">
              <w:t xml:space="preserve"> . Tender documents must be accompanied with scanned copy of Demand Draft in favour of “A.O., BSPTCL” payable at Patna towards the cost of BOQ &amp; EMD in form Bank Guarantee/DD in favour of “A.O., BSPTCL failing which the tender shall be summarily rejected (original Demand Draft to be submitted to BSPTCL, Vidyut Bhawan Patna.</w:t>
            </w:r>
            <w:r>
              <w:t xml:space="preserve">) </w:t>
            </w:r>
            <w:r w:rsidR="007F3E5F">
              <w:rPr>
                <w:b/>
              </w:rPr>
              <w:t>on or before 27</w:t>
            </w:r>
            <w:r w:rsidRPr="002672F8">
              <w:rPr>
                <w:b/>
              </w:rPr>
              <w:t>.01.2015</w:t>
            </w:r>
          </w:p>
          <w:p w:rsidR="00396B01" w:rsidRPr="002672F8" w:rsidRDefault="00396B01" w:rsidP="00CF6A0B">
            <w:pPr>
              <w:jc w:val="both"/>
              <w:rPr>
                <w:b/>
                <w:sz w:val="12"/>
              </w:rPr>
            </w:pPr>
          </w:p>
          <w:p w:rsidR="00396B01" w:rsidRPr="002672F8" w:rsidRDefault="00396B01" w:rsidP="00CF6A0B">
            <w:pPr>
              <w:ind w:left="6480"/>
              <w:jc w:val="center"/>
              <w:rPr>
                <w:sz w:val="22"/>
              </w:rPr>
            </w:pPr>
            <w:r w:rsidRPr="002672F8">
              <w:rPr>
                <w:b/>
              </w:rPr>
              <w:t>Chief Engineer (Transmission)</w:t>
            </w:r>
          </w:p>
        </w:tc>
      </w:tr>
    </w:tbl>
    <w:p w:rsidR="00396B01" w:rsidRPr="002672F8" w:rsidRDefault="00396B01" w:rsidP="00396B01">
      <w:pPr>
        <w:rPr>
          <w:rFonts w:ascii="Times New Roman" w:hAnsi="Times New Roman" w:cs="Times New Roman"/>
          <w:sz w:val="24"/>
        </w:rPr>
      </w:pPr>
    </w:p>
    <w:p w:rsidR="00396B01" w:rsidRPr="002672F8" w:rsidRDefault="00396B01" w:rsidP="00396B01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 w:rsidRPr="002672F8">
        <w:rPr>
          <w:rFonts w:ascii="Times New Roman" w:hAnsi="Times New Roman" w:cs="Times New Roman"/>
        </w:rPr>
        <w:t>Sd/-</w:t>
      </w:r>
    </w:p>
    <w:p w:rsidR="00396B01" w:rsidRPr="002672F8" w:rsidRDefault="00396B01" w:rsidP="00396B01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  <w:r w:rsidRPr="002672F8">
        <w:rPr>
          <w:rFonts w:ascii="Times New Roman" w:hAnsi="Times New Roman" w:cs="Times New Roman"/>
          <w:b/>
        </w:rPr>
        <w:t>(G.K. Choubey)</w:t>
      </w:r>
    </w:p>
    <w:p w:rsidR="00396B01" w:rsidRPr="002672F8" w:rsidRDefault="00396B01" w:rsidP="00396B01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 w:rsidRPr="002672F8">
        <w:rPr>
          <w:rFonts w:ascii="Times New Roman" w:hAnsi="Times New Roman" w:cs="Times New Roman"/>
        </w:rPr>
        <w:t>Chief Engineer (Transmissin)</w:t>
      </w:r>
    </w:p>
    <w:p w:rsidR="00616B0B" w:rsidRDefault="00616B0B"/>
    <w:sectPr w:rsidR="0061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96B01"/>
    <w:rsid w:val="00396B01"/>
    <w:rsid w:val="00616B0B"/>
    <w:rsid w:val="007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96B01"/>
    <w:rPr>
      <w:color w:val="0000FF"/>
      <w:u w:val="single"/>
    </w:rPr>
  </w:style>
  <w:style w:type="table" w:styleId="TableGrid">
    <w:name w:val="Table Grid"/>
    <w:basedOn w:val="TableNormal"/>
    <w:rsid w:val="0039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roc.hihar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2015-01-17T07:17:00Z</dcterms:created>
  <dcterms:modified xsi:type="dcterms:W3CDTF">2015-01-17T07:23:00Z</dcterms:modified>
</cp:coreProperties>
</file>