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411B4" w:rsidTr="0059128C">
        <w:tc>
          <w:tcPr>
            <w:tcW w:w="1798" w:type="dxa"/>
          </w:tcPr>
          <w:p w:rsidR="00B411B4" w:rsidRDefault="00B411B4" w:rsidP="0059128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B411B4" w:rsidRDefault="00B411B4" w:rsidP="0059128C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B411B4" w:rsidRDefault="00B411B4" w:rsidP="0059128C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411B4" w:rsidTr="0059128C">
        <w:tc>
          <w:tcPr>
            <w:tcW w:w="1798" w:type="dxa"/>
          </w:tcPr>
          <w:p w:rsidR="00B411B4" w:rsidRDefault="009162D6" w:rsidP="0059128C">
            <w:pPr>
              <w:pStyle w:val="ListParagraph"/>
              <w:ind w:left="0"/>
            </w:pPr>
            <w:r>
              <w:t>Dec</w:t>
            </w:r>
            <w:r w:rsidR="00B411B4">
              <w:t>-2021</w:t>
            </w:r>
          </w:p>
        </w:tc>
        <w:tc>
          <w:tcPr>
            <w:tcW w:w="2630" w:type="dxa"/>
          </w:tcPr>
          <w:p w:rsidR="00B411B4" w:rsidRDefault="009162D6" w:rsidP="0059128C">
            <w:pPr>
              <w:pStyle w:val="ListParagraph"/>
              <w:ind w:left="0"/>
            </w:pPr>
            <w:r>
              <w:t>5220</w:t>
            </w:r>
          </w:p>
        </w:tc>
        <w:tc>
          <w:tcPr>
            <w:tcW w:w="2214" w:type="dxa"/>
          </w:tcPr>
          <w:p w:rsidR="00B411B4" w:rsidRDefault="009162D6" w:rsidP="0059128C">
            <w:pPr>
              <w:pStyle w:val="ListParagraph"/>
              <w:ind w:left="0"/>
            </w:pPr>
            <w:r>
              <w:t>5116</w:t>
            </w:r>
          </w:p>
        </w:tc>
        <w:tc>
          <w:tcPr>
            <w:tcW w:w="2214" w:type="dxa"/>
          </w:tcPr>
          <w:p w:rsidR="00B411B4" w:rsidRDefault="009162D6" w:rsidP="0059128C">
            <w:pPr>
              <w:pStyle w:val="ListParagraph"/>
              <w:ind w:left="0"/>
            </w:pPr>
            <w:r>
              <w:t>104</w:t>
            </w:r>
          </w:p>
        </w:tc>
      </w:tr>
      <w:tr w:rsidR="00B411B4" w:rsidTr="0059128C">
        <w:tc>
          <w:tcPr>
            <w:tcW w:w="1798" w:type="dxa"/>
          </w:tcPr>
          <w:p w:rsidR="00B411B4" w:rsidRDefault="009162D6" w:rsidP="009162D6">
            <w:pPr>
              <w:pStyle w:val="ListParagraph"/>
              <w:ind w:left="0"/>
            </w:pPr>
            <w:r>
              <w:t>Jan</w:t>
            </w:r>
            <w:r w:rsidR="00B411B4">
              <w:t>-202</w:t>
            </w:r>
            <w:r>
              <w:t>2</w:t>
            </w:r>
          </w:p>
        </w:tc>
        <w:tc>
          <w:tcPr>
            <w:tcW w:w="2630" w:type="dxa"/>
          </w:tcPr>
          <w:p w:rsidR="00B411B4" w:rsidRDefault="009162D6" w:rsidP="009162D6">
            <w:pPr>
              <w:pStyle w:val="ListParagraph"/>
              <w:ind w:left="0"/>
            </w:pPr>
            <w:r>
              <w:t>5150</w:t>
            </w:r>
          </w:p>
        </w:tc>
        <w:tc>
          <w:tcPr>
            <w:tcW w:w="2214" w:type="dxa"/>
          </w:tcPr>
          <w:p w:rsidR="00B411B4" w:rsidRDefault="009162D6" w:rsidP="0059128C">
            <w:pPr>
              <w:pStyle w:val="ListParagraph"/>
              <w:ind w:left="0"/>
            </w:pPr>
            <w:r>
              <w:t>5047</w:t>
            </w:r>
          </w:p>
        </w:tc>
        <w:tc>
          <w:tcPr>
            <w:tcW w:w="2214" w:type="dxa"/>
          </w:tcPr>
          <w:p w:rsidR="00B411B4" w:rsidRDefault="009162D6" w:rsidP="0059128C">
            <w:pPr>
              <w:pStyle w:val="ListParagraph"/>
              <w:ind w:left="0"/>
            </w:pPr>
            <w:r>
              <w:t>103</w:t>
            </w:r>
          </w:p>
        </w:tc>
      </w:tr>
      <w:tr w:rsidR="00B411B4" w:rsidTr="0059128C">
        <w:tc>
          <w:tcPr>
            <w:tcW w:w="1798" w:type="dxa"/>
          </w:tcPr>
          <w:p w:rsidR="00B411B4" w:rsidRDefault="009162D6" w:rsidP="009162D6">
            <w:pPr>
              <w:pStyle w:val="ListParagraph"/>
              <w:ind w:left="0"/>
            </w:pPr>
            <w:r>
              <w:t>Feb</w:t>
            </w:r>
            <w:r w:rsidR="00B411B4">
              <w:t>-202</w:t>
            </w:r>
            <w:r>
              <w:t>2</w:t>
            </w:r>
          </w:p>
        </w:tc>
        <w:tc>
          <w:tcPr>
            <w:tcW w:w="2630" w:type="dxa"/>
          </w:tcPr>
          <w:p w:rsidR="00B411B4" w:rsidRDefault="009162D6" w:rsidP="0059128C">
            <w:pPr>
              <w:pStyle w:val="ListParagraph"/>
              <w:ind w:left="0"/>
            </w:pPr>
            <w:r>
              <w:t>5150</w:t>
            </w:r>
          </w:p>
        </w:tc>
        <w:tc>
          <w:tcPr>
            <w:tcW w:w="2214" w:type="dxa"/>
          </w:tcPr>
          <w:p w:rsidR="00B411B4" w:rsidRDefault="009162D6" w:rsidP="0059128C">
            <w:pPr>
              <w:pStyle w:val="ListParagraph"/>
              <w:ind w:left="0"/>
            </w:pPr>
            <w:r>
              <w:t>5047</w:t>
            </w:r>
          </w:p>
        </w:tc>
        <w:tc>
          <w:tcPr>
            <w:tcW w:w="2214" w:type="dxa"/>
          </w:tcPr>
          <w:p w:rsidR="00B411B4" w:rsidRDefault="00B411B4" w:rsidP="009162D6">
            <w:pPr>
              <w:pStyle w:val="ListParagraph"/>
              <w:ind w:left="0"/>
            </w:pPr>
            <w:r>
              <w:t>10</w:t>
            </w:r>
            <w:r w:rsidR="009162D6">
              <w:t>3</w:t>
            </w:r>
          </w:p>
        </w:tc>
      </w:tr>
      <w:tr w:rsidR="009162D6" w:rsidTr="0059128C">
        <w:tc>
          <w:tcPr>
            <w:tcW w:w="1798" w:type="dxa"/>
          </w:tcPr>
          <w:p w:rsidR="009162D6" w:rsidRDefault="009162D6" w:rsidP="009162D6">
            <w:pPr>
              <w:pStyle w:val="ListParagraph"/>
              <w:ind w:left="0"/>
            </w:pPr>
            <w:r>
              <w:t>March-2022</w:t>
            </w:r>
          </w:p>
        </w:tc>
        <w:tc>
          <w:tcPr>
            <w:tcW w:w="2630" w:type="dxa"/>
          </w:tcPr>
          <w:p w:rsidR="009162D6" w:rsidRDefault="009162D6" w:rsidP="0059128C">
            <w:pPr>
              <w:pStyle w:val="ListParagraph"/>
              <w:ind w:left="0"/>
            </w:pPr>
            <w:r>
              <w:t>5500</w:t>
            </w:r>
          </w:p>
        </w:tc>
        <w:tc>
          <w:tcPr>
            <w:tcW w:w="2214" w:type="dxa"/>
          </w:tcPr>
          <w:p w:rsidR="009162D6" w:rsidRDefault="009162D6" w:rsidP="0059128C">
            <w:pPr>
              <w:pStyle w:val="ListParagraph"/>
              <w:ind w:left="0"/>
            </w:pPr>
            <w:r>
              <w:t>5390</w:t>
            </w:r>
          </w:p>
        </w:tc>
        <w:tc>
          <w:tcPr>
            <w:tcW w:w="2214" w:type="dxa"/>
          </w:tcPr>
          <w:p w:rsidR="009162D6" w:rsidRDefault="009162D6" w:rsidP="0059128C">
            <w:pPr>
              <w:pStyle w:val="ListParagraph"/>
              <w:ind w:left="0"/>
            </w:pPr>
            <w:r>
              <w:t>110</w:t>
            </w:r>
          </w:p>
        </w:tc>
      </w:tr>
    </w:tbl>
    <w:p w:rsidR="0074561B" w:rsidRDefault="0074561B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2136"/>
        <w:gridCol w:w="1257"/>
        <w:gridCol w:w="4400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15A41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9D12B8" w:rsidTr="005E3EBC">
        <w:tc>
          <w:tcPr>
            <w:tcW w:w="1232" w:type="dxa"/>
          </w:tcPr>
          <w:p w:rsidR="009D12B8" w:rsidRDefault="009D12B8" w:rsidP="008C49F8">
            <w:pPr>
              <w:pStyle w:val="ListParagraph"/>
              <w:ind w:left="0"/>
            </w:pPr>
            <w:r>
              <w:t>Dec-2021</w:t>
            </w:r>
          </w:p>
        </w:tc>
        <w:tc>
          <w:tcPr>
            <w:tcW w:w="0" w:type="auto"/>
            <w:vMerge w:val="restart"/>
          </w:tcPr>
          <w:p w:rsidR="009D12B8" w:rsidRDefault="009D12B8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9D12B8" w:rsidRDefault="009D12B8" w:rsidP="009162D6"/>
        </w:tc>
        <w:tc>
          <w:tcPr>
            <w:tcW w:w="0" w:type="auto"/>
          </w:tcPr>
          <w:p w:rsidR="009D12B8" w:rsidRDefault="009D12B8" w:rsidP="008C49F8">
            <w:pPr>
              <w:pStyle w:val="ListParagraph"/>
              <w:ind w:left="0"/>
            </w:pPr>
            <w:r>
              <w:t>5220</w:t>
            </w:r>
          </w:p>
        </w:tc>
        <w:tc>
          <w:tcPr>
            <w:tcW w:w="0" w:type="auto"/>
            <w:vMerge w:val="restart"/>
          </w:tcPr>
          <w:p w:rsidR="009D12B8" w:rsidRDefault="009D12B8" w:rsidP="00215A41">
            <w:pPr>
              <w:pStyle w:val="ListParagraph"/>
              <w:ind w:left="0"/>
            </w:pPr>
            <w:r>
              <w:t xml:space="preserve">Total LTA of BSPHCL with Central Sector &amp; State generators is of 8078 MW but among the state generators one unit of NTPC </w:t>
            </w:r>
            <w:proofErr w:type="spellStart"/>
            <w:r>
              <w:t>Barauni</w:t>
            </w:r>
            <w:proofErr w:type="spellEnd"/>
            <w:r>
              <w:t xml:space="preserve"> Stage-1(1*110MW) generally remain out of service.</w:t>
            </w:r>
          </w:p>
        </w:tc>
      </w:tr>
      <w:tr w:rsidR="009D12B8" w:rsidTr="005E3EBC">
        <w:tc>
          <w:tcPr>
            <w:tcW w:w="1232" w:type="dxa"/>
          </w:tcPr>
          <w:p w:rsidR="009D12B8" w:rsidRDefault="009D12B8" w:rsidP="008C49F8">
            <w:pPr>
              <w:pStyle w:val="ListParagraph"/>
              <w:ind w:left="0"/>
            </w:pPr>
            <w:r>
              <w:t>Jan-2022</w:t>
            </w:r>
          </w:p>
        </w:tc>
        <w:tc>
          <w:tcPr>
            <w:tcW w:w="0" w:type="auto"/>
            <w:vMerge/>
          </w:tcPr>
          <w:p w:rsidR="009D12B8" w:rsidRDefault="009D12B8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D12B8" w:rsidRDefault="009D12B8" w:rsidP="008C49F8">
            <w:pPr>
              <w:pStyle w:val="ListParagraph"/>
              <w:ind w:left="0"/>
            </w:pPr>
            <w:r>
              <w:t>5150</w:t>
            </w:r>
          </w:p>
        </w:tc>
        <w:tc>
          <w:tcPr>
            <w:tcW w:w="0" w:type="auto"/>
            <w:vMerge/>
          </w:tcPr>
          <w:p w:rsidR="009D12B8" w:rsidRDefault="009D12B8" w:rsidP="005E3EBC">
            <w:pPr>
              <w:pStyle w:val="ListParagraph"/>
              <w:ind w:left="0"/>
            </w:pPr>
          </w:p>
        </w:tc>
      </w:tr>
      <w:tr w:rsidR="009D12B8" w:rsidTr="005E3EBC">
        <w:tc>
          <w:tcPr>
            <w:tcW w:w="1232" w:type="dxa"/>
          </w:tcPr>
          <w:p w:rsidR="009D12B8" w:rsidRDefault="009D12B8" w:rsidP="008C49F8">
            <w:pPr>
              <w:pStyle w:val="ListParagraph"/>
              <w:ind w:left="0"/>
            </w:pPr>
            <w:r>
              <w:t>Feb-2022</w:t>
            </w:r>
          </w:p>
        </w:tc>
        <w:tc>
          <w:tcPr>
            <w:tcW w:w="0" w:type="auto"/>
            <w:vMerge/>
          </w:tcPr>
          <w:p w:rsidR="009D12B8" w:rsidRDefault="009D12B8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D12B8" w:rsidRDefault="009D12B8" w:rsidP="008C49F8">
            <w:pPr>
              <w:pStyle w:val="ListParagraph"/>
              <w:ind w:left="0"/>
            </w:pPr>
            <w:r>
              <w:t>5150</w:t>
            </w:r>
          </w:p>
        </w:tc>
        <w:tc>
          <w:tcPr>
            <w:tcW w:w="0" w:type="auto"/>
            <w:vMerge/>
          </w:tcPr>
          <w:p w:rsidR="009D12B8" w:rsidRDefault="009D12B8" w:rsidP="005E3EBC">
            <w:pPr>
              <w:pStyle w:val="ListParagraph"/>
              <w:ind w:left="0"/>
            </w:pPr>
          </w:p>
        </w:tc>
      </w:tr>
      <w:tr w:rsidR="009D12B8" w:rsidTr="005E3EBC">
        <w:tc>
          <w:tcPr>
            <w:tcW w:w="1232" w:type="dxa"/>
          </w:tcPr>
          <w:p w:rsidR="009D12B8" w:rsidRDefault="009D12B8" w:rsidP="008C49F8">
            <w:pPr>
              <w:pStyle w:val="ListParagraph"/>
              <w:ind w:left="0"/>
            </w:pPr>
            <w:r>
              <w:t>March-2022</w:t>
            </w:r>
          </w:p>
        </w:tc>
        <w:tc>
          <w:tcPr>
            <w:tcW w:w="0" w:type="auto"/>
            <w:vMerge/>
          </w:tcPr>
          <w:p w:rsidR="009D12B8" w:rsidRDefault="009D12B8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9D12B8" w:rsidRDefault="009D12B8" w:rsidP="008C49F8">
            <w:pPr>
              <w:pStyle w:val="ListParagraph"/>
              <w:ind w:left="0"/>
            </w:pPr>
            <w:r>
              <w:t>5500</w:t>
            </w:r>
          </w:p>
        </w:tc>
        <w:tc>
          <w:tcPr>
            <w:tcW w:w="0" w:type="auto"/>
            <w:vMerge/>
          </w:tcPr>
          <w:p w:rsidR="009D12B8" w:rsidRDefault="009D12B8" w:rsidP="005E3EBC">
            <w:pPr>
              <w:pStyle w:val="ListParagraph"/>
              <w:ind w:left="0"/>
            </w:pP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9D12B8" w:rsidRDefault="00215A41" w:rsidP="002B310D">
            <w:pPr>
              <w:pStyle w:val="ListParagraph"/>
              <w:ind w:left="0"/>
            </w:pPr>
            <w:r w:rsidRPr="009D12B8">
              <w:t>No any major constraint at the load of 5</w:t>
            </w:r>
            <w:r w:rsidR="00CD6124">
              <w:t>5</w:t>
            </w:r>
            <w:r w:rsidR="002B310D">
              <w:t>0</w:t>
            </w:r>
            <w:r w:rsidRPr="009D12B8">
              <w:t>0MW. On compliance of N-1 contingency, tripping of Transmission Line/Tie Lines may be avoided by load restriction of approx. 100-150 MW.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A931FE"/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D32CD"/>
    <w:rsid w:val="000E4C63"/>
    <w:rsid w:val="00121939"/>
    <w:rsid w:val="001C51E5"/>
    <w:rsid w:val="001D5279"/>
    <w:rsid w:val="00210BA5"/>
    <w:rsid w:val="00215A41"/>
    <w:rsid w:val="0026784B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514964"/>
    <w:rsid w:val="00545E08"/>
    <w:rsid w:val="005920E9"/>
    <w:rsid w:val="005A44E8"/>
    <w:rsid w:val="006039B0"/>
    <w:rsid w:val="00635D0A"/>
    <w:rsid w:val="006B2B51"/>
    <w:rsid w:val="006C628B"/>
    <w:rsid w:val="00712AA8"/>
    <w:rsid w:val="007213E0"/>
    <w:rsid w:val="007305C6"/>
    <w:rsid w:val="0074561B"/>
    <w:rsid w:val="00795DFE"/>
    <w:rsid w:val="007A5B06"/>
    <w:rsid w:val="00881B81"/>
    <w:rsid w:val="008A09DA"/>
    <w:rsid w:val="008F17DE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D12B8"/>
    <w:rsid w:val="00A02DAA"/>
    <w:rsid w:val="00A10C5B"/>
    <w:rsid w:val="00A57FEA"/>
    <w:rsid w:val="00A65579"/>
    <w:rsid w:val="00A931FE"/>
    <w:rsid w:val="00AE4051"/>
    <w:rsid w:val="00B21855"/>
    <w:rsid w:val="00B411B4"/>
    <w:rsid w:val="00B52FB7"/>
    <w:rsid w:val="00B83AA9"/>
    <w:rsid w:val="00BA7015"/>
    <w:rsid w:val="00BC4392"/>
    <w:rsid w:val="00BD44DD"/>
    <w:rsid w:val="00C065F7"/>
    <w:rsid w:val="00CC5B13"/>
    <w:rsid w:val="00CD2F9A"/>
    <w:rsid w:val="00CD6124"/>
    <w:rsid w:val="00D46857"/>
    <w:rsid w:val="00D46BB7"/>
    <w:rsid w:val="00DA44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priya.rani</cp:lastModifiedBy>
  <cp:revision>12</cp:revision>
  <cp:lastPrinted>2021-12-02T10:05:00Z</cp:lastPrinted>
  <dcterms:created xsi:type="dcterms:W3CDTF">2021-08-19T08:48:00Z</dcterms:created>
  <dcterms:modified xsi:type="dcterms:W3CDTF">2021-12-06T10:14:00Z</dcterms:modified>
</cp:coreProperties>
</file>