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36" w:rsidRPr="00033F18" w:rsidRDefault="00F67F36" w:rsidP="00033F18">
      <w:pPr>
        <w:rPr>
          <w:rFonts w:cs="Arial Unicode MS"/>
        </w:rPr>
      </w:pPr>
    </w:p>
    <w:p w:rsidR="00F67F36" w:rsidRDefault="00F67F36" w:rsidP="00A22A08">
      <w:pPr>
        <w:pStyle w:val="ListParagraph"/>
        <w:jc w:val="both"/>
        <w:rPr>
          <w:rFonts w:cs="Arial Unicode MS"/>
        </w:rPr>
      </w:pPr>
    </w:p>
    <w:p w:rsidR="00F67F36" w:rsidRPr="0074561B" w:rsidRDefault="00F67F36" w:rsidP="00A22A08">
      <w:pPr>
        <w:pStyle w:val="ListParagraph"/>
        <w:ind w:left="567"/>
        <w:jc w:val="both"/>
      </w:pPr>
      <w:r>
        <w:rPr>
          <w:lang w:val="en-IN"/>
        </w:rPr>
        <w:t xml:space="preserve">ATC/TTC Declaration of </w:t>
      </w:r>
      <w:r w:rsidR="00F14B2C">
        <w:rPr>
          <w:lang w:val="en-IN"/>
        </w:rPr>
        <w:t>Bihar</w:t>
      </w:r>
      <w:r w:rsidR="00DD0EB1">
        <w:rPr>
          <w:lang w:val="en-IN"/>
        </w:rPr>
        <w:t xml:space="preserve"> State transmission System</w:t>
      </w:r>
      <w:r w:rsidR="00A22A08">
        <w:rPr>
          <w:lang w:val="en-IN"/>
        </w:rPr>
        <w:t xml:space="preserve"> for </w:t>
      </w:r>
      <w:r w:rsidR="00AB0F35">
        <w:rPr>
          <w:lang w:val="en-IN"/>
        </w:rPr>
        <w:t>the month of September</w:t>
      </w:r>
      <w:r w:rsidR="00382553">
        <w:rPr>
          <w:lang w:val="en-IN"/>
        </w:rPr>
        <w:t xml:space="preserve"> 2025 </w:t>
      </w:r>
      <w:r w:rsidR="00597AEB">
        <w:rPr>
          <w:lang w:val="en-IN"/>
        </w:rPr>
        <w:t>is mentioned</w:t>
      </w:r>
      <w:r>
        <w:rPr>
          <w:lang w:val="en-IN"/>
        </w:rPr>
        <w:t xml:space="preserve"> below:-</w:t>
      </w:r>
    </w:p>
    <w:tbl>
      <w:tblPr>
        <w:tblStyle w:val="TableGrid"/>
        <w:tblW w:w="8947" w:type="dxa"/>
        <w:tblInd w:w="720" w:type="dxa"/>
        <w:tblLook w:val="04A0"/>
      </w:tblPr>
      <w:tblGrid>
        <w:gridCol w:w="1816"/>
        <w:gridCol w:w="2657"/>
        <w:gridCol w:w="2237"/>
        <w:gridCol w:w="2237"/>
      </w:tblGrid>
      <w:tr w:rsidR="00F67F36" w:rsidTr="00B632B6">
        <w:trPr>
          <w:trHeight w:val="668"/>
        </w:trPr>
        <w:tc>
          <w:tcPr>
            <w:tcW w:w="1816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Month</w:t>
            </w:r>
          </w:p>
        </w:tc>
        <w:tc>
          <w:tcPr>
            <w:tcW w:w="265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TTC 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ATC(TTC-RM)(MW)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RM(MW) (2% of peak demand)</w:t>
            </w:r>
          </w:p>
        </w:tc>
      </w:tr>
      <w:tr w:rsidR="00131F8A" w:rsidTr="00131F8A">
        <w:trPr>
          <w:trHeight w:val="433"/>
        </w:trPr>
        <w:tc>
          <w:tcPr>
            <w:tcW w:w="1816" w:type="dxa"/>
            <w:vAlign w:val="center"/>
            <w:hideMark/>
          </w:tcPr>
          <w:p w:rsidR="00131F8A" w:rsidRDefault="00AE77BF" w:rsidP="00B632B6">
            <w:pPr>
              <w:pStyle w:val="ListParagraph"/>
              <w:ind w:left="0"/>
              <w:jc w:val="center"/>
            </w:pPr>
            <w:r>
              <w:t>September</w:t>
            </w:r>
            <w:r w:rsidR="00131F8A">
              <w:t>-2025</w:t>
            </w:r>
          </w:p>
        </w:tc>
        <w:tc>
          <w:tcPr>
            <w:tcW w:w="2657" w:type="dxa"/>
            <w:vAlign w:val="center"/>
            <w:hideMark/>
          </w:tcPr>
          <w:p w:rsidR="00131F8A" w:rsidRDefault="00AE77BF" w:rsidP="00B632B6">
            <w:pPr>
              <w:pStyle w:val="ListParagraph"/>
              <w:ind w:left="0"/>
              <w:jc w:val="center"/>
            </w:pPr>
            <w:r>
              <w:t>8489</w:t>
            </w:r>
          </w:p>
        </w:tc>
        <w:tc>
          <w:tcPr>
            <w:tcW w:w="2237" w:type="dxa"/>
            <w:vAlign w:val="center"/>
            <w:hideMark/>
          </w:tcPr>
          <w:p w:rsidR="00131F8A" w:rsidRDefault="007E7130" w:rsidP="003D1E4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8319</w:t>
            </w:r>
          </w:p>
        </w:tc>
        <w:tc>
          <w:tcPr>
            <w:tcW w:w="2237" w:type="dxa"/>
            <w:vAlign w:val="center"/>
            <w:hideMark/>
          </w:tcPr>
          <w:p w:rsidR="00131F8A" w:rsidRDefault="0022638F" w:rsidP="00131F8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170</w:t>
            </w: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</w:tbl>
    <w:p w:rsidR="00F67F36" w:rsidRDefault="00F67F36" w:rsidP="00F67F36">
      <w:pPr>
        <w:pStyle w:val="ListParagraph"/>
      </w:pPr>
    </w:p>
    <w:p w:rsidR="00F67F36" w:rsidRDefault="00F67F36" w:rsidP="00F67F36">
      <w:pPr>
        <w:pStyle w:val="ListParagraph"/>
      </w:pPr>
      <w:r>
        <w:t>TTC-Total Transfer capability</w:t>
      </w:r>
      <w:r w:rsidR="00127A67">
        <w:t>,</w:t>
      </w:r>
    </w:p>
    <w:p w:rsidR="00F67F36" w:rsidRDefault="00F67F36" w:rsidP="00F67F36">
      <w:pPr>
        <w:pStyle w:val="ListParagraph"/>
      </w:pPr>
      <w:r>
        <w:t>ATC-Available Transfer capability</w:t>
      </w:r>
    </w:p>
    <w:p w:rsidR="00F67F36" w:rsidRDefault="00F67F36" w:rsidP="00F67F36">
      <w:pPr>
        <w:pStyle w:val="ListParagraph"/>
      </w:pPr>
      <w:r>
        <w:t>RM-Reliability Margin</w:t>
      </w:r>
    </w:p>
    <w:p w:rsidR="00F67F36" w:rsidRDefault="00F67F36" w:rsidP="00F67F36">
      <w:pPr>
        <w:pStyle w:val="ListParagraph"/>
      </w:pPr>
      <w:r>
        <w:t>RM-Reliability Margin (2% of peak demand or maximum generation in the state)</w:t>
      </w:r>
    </w:p>
    <w:p w:rsidR="00F67F36" w:rsidRDefault="00F67F36" w:rsidP="00F67F36">
      <w:pPr>
        <w:pStyle w:val="ListParagraph"/>
      </w:pPr>
      <w:proofErr w:type="gramStart"/>
      <w:r>
        <w:t>Taking 2% of Peak demand as reliability margin.</w:t>
      </w:r>
      <w:proofErr w:type="gramEnd"/>
    </w:p>
    <w:p w:rsidR="00F67F36" w:rsidRDefault="00F67F36" w:rsidP="00F67F36">
      <w:pPr>
        <w:pStyle w:val="ListParagraph"/>
      </w:pPr>
      <w:r>
        <w:t>ATC=TTC-RM</w:t>
      </w:r>
    </w:p>
    <w:tbl>
      <w:tblPr>
        <w:tblStyle w:val="TableGrid"/>
        <w:tblW w:w="9025" w:type="dxa"/>
        <w:tblInd w:w="720" w:type="dxa"/>
        <w:tblLook w:val="04A0"/>
      </w:tblPr>
      <w:tblGrid>
        <w:gridCol w:w="1798"/>
        <w:gridCol w:w="2594"/>
        <w:gridCol w:w="1290"/>
        <w:gridCol w:w="3343"/>
      </w:tblGrid>
      <w:tr w:rsidR="00F67F36" w:rsidTr="0059457D">
        <w:tc>
          <w:tcPr>
            <w:tcW w:w="9025" w:type="dxa"/>
            <w:gridSpan w:val="4"/>
          </w:tcPr>
          <w:p w:rsidR="00F67F36" w:rsidRPr="006039B0" w:rsidRDefault="00F67F36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039B0">
              <w:rPr>
                <w:b/>
                <w:bCs/>
              </w:rPr>
              <w:t>Assumptions</w:t>
            </w:r>
          </w:p>
        </w:tc>
      </w:tr>
      <w:tr w:rsidR="00F67F36" w:rsidTr="0059457D">
        <w:tc>
          <w:tcPr>
            <w:tcW w:w="1798" w:type="dxa"/>
          </w:tcPr>
          <w:p w:rsidR="00F67F36" w:rsidRDefault="00F67F36" w:rsidP="0059457D">
            <w:pPr>
              <w:pStyle w:val="ListParagraph"/>
              <w:ind w:left="0"/>
            </w:pPr>
            <w:r>
              <w:t>Month</w:t>
            </w:r>
          </w:p>
        </w:tc>
        <w:tc>
          <w:tcPr>
            <w:tcW w:w="2594" w:type="dxa"/>
          </w:tcPr>
          <w:p w:rsidR="00F67F36" w:rsidRDefault="00F67F36" w:rsidP="0059457D">
            <w:pPr>
              <w:pStyle w:val="ListParagraph"/>
              <w:ind w:left="0"/>
            </w:pPr>
            <w:r>
              <w:t>Gene</w:t>
            </w:r>
            <w:r w:rsidR="00B632B6">
              <w:t xml:space="preserve">ration (MW) (Including Thermal, </w:t>
            </w:r>
            <w:r>
              <w:t xml:space="preserve">Hydro </w:t>
            </w:r>
            <w:r w:rsidR="00B632B6">
              <w:t xml:space="preserve">&amp; RE </w:t>
            </w:r>
            <w:r>
              <w:t>generator of central sector &amp; Sate sectors)</w:t>
            </w:r>
          </w:p>
        </w:tc>
        <w:tc>
          <w:tcPr>
            <w:tcW w:w="0" w:type="auto"/>
          </w:tcPr>
          <w:p w:rsidR="00F67F36" w:rsidRDefault="00F67F36" w:rsidP="0059457D">
            <w:pPr>
              <w:pStyle w:val="ListParagraph"/>
              <w:ind w:left="0"/>
            </w:pPr>
            <w:r>
              <w:t>Peak Load(MW)</w:t>
            </w:r>
          </w:p>
        </w:tc>
        <w:tc>
          <w:tcPr>
            <w:tcW w:w="0" w:type="auto"/>
          </w:tcPr>
          <w:p w:rsidR="00F67F36" w:rsidRDefault="00F67F36" w:rsidP="0059457D">
            <w:pPr>
              <w:pStyle w:val="ListParagraph"/>
              <w:ind w:left="0"/>
            </w:pPr>
            <w:r>
              <w:t>Remarks</w:t>
            </w:r>
          </w:p>
        </w:tc>
      </w:tr>
      <w:tr w:rsidR="009878B1" w:rsidTr="00B632B6">
        <w:trPr>
          <w:trHeight w:val="267"/>
        </w:trPr>
        <w:tc>
          <w:tcPr>
            <w:tcW w:w="1798" w:type="dxa"/>
            <w:vAlign w:val="center"/>
          </w:tcPr>
          <w:p w:rsidR="009878B1" w:rsidRDefault="00AB0F35" w:rsidP="005F6846">
            <w:pPr>
              <w:pStyle w:val="ListParagraph"/>
              <w:ind w:left="0"/>
              <w:jc w:val="center"/>
            </w:pPr>
            <w:r>
              <w:t>September</w:t>
            </w:r>
            <w:r w:rsidR="009878B1">
              <w:t>-2025</w:t>
            </w:r>
          </w:p>
        </w:tc>
        <w:tc>
          <w:tcPr>
            <w:tcW w:w="2594" w:type="dxa"/>
            <w:vAlign w:val="center"/>
          </w:tcPr>
          <w:p w:rsidR="009878B1" w:rsidRDefault="00AE77BF" w:rsidP="00B632B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9195</w:t>
            </w:r>
          </w:p>
        </w:tc>
        <w:tc>
          <w:tcPr>
            <w:tcW w:w="0" w:type="auto"/>
            <w:vAlign w:val="center"/>
          </w:tcPr>
          <w:p w:rsidR="009878B1" w:rsidRDefault="00AE77BF" w:rsidP="005F6846">
            <w:pPr>
              <w:pStyle w:val="ListParagraph"/>
              <w:ind w:left="0"/>
              <w:jc w:val="center"/>
            </w:pPr>
            <w:r>
              <w:t>8489</w:t>
            </w:r>
          </w:p>
        </w:tc>
        <w:tc>
          <w:tcPr>
            <w:tcW w:w="0" w:type="auto"/>
          </w:tcPr>
          <w:p w:rsidR="009878B1" w:rsidRDefault="009878B1" w:rsidP="00AE77BF">
            <w:pPr>
              <w:pStyle w:val="ListParagraph"/>
              <w:ind w:left="0"/>
            </w:pPr>
            <w:r>
              <w:t xml:space="preserve">Total LTA of BSPHCL with Thermal, Hydro &amp; RE generator of central </w:t>
            </w:r>
            <w:r w:rsidR="00363BE7">
              <w:t xml:space="preserve">sector &amp; Sate sectors is of </w:t>
            </w:r>
            <w:r w:rsidR="00AE77BF">
              <w:t xml:space="preserve">9195 </w:t>
            </w:r>
            <w:r>
              <w:t>MW.</w:t>
            </w:r>
          </w:p>
        </w:tc>
      </w:tr>
      <w:tr w:rsidR="005A4E15" w:rsidTr="0059457D">
        <w:tc>
          <w:tcPr>
            <w:tcW w:w="9025" w:type="dxa"/>
            <w:gridSpan w:val="4"/>
          </w:tcPr>
          <w:p w:rsidR="005A4E15" w:rsidRPr="004A7CF7" w:rsidRDefault="005A4E15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4A7CF7">
              <w:rPr>
                <w:b/>
                <w:bCs/>
              </w:rPr>
              <w:t>Constraints</w:t>
            </w:r>
          </w:p>
        </w:tc>
      </w:tr>
      <w:tr w:rsidR="005A4E15" w:rsidTr="0059457D">
        <w:tc>
          <w:tcPr>
            <w:tcW w:w="9025" w:type="dxa"/>
            <w:gridSpan w:val="4"/>
          </w:tcPr>
          <w:p w:rsidR="005A4E15" w:rsidRPr="009D12B8" w:rsidRDefault="005A4E15" w:rsidP="0059457D">
            <w:pPr>
              <w:pStyle w:val="ListParagraph"/>
              <w:ind w:left="0"/>
            </w:pPr>
            <w:r>
              <w:t>No any constraints at this loading.</w:t>
            </w:r>
          </w:p>
        </w:tc>
      </w:tr>
      <w:tr w:rsidR="005A4E15" w:rsidTr="0059457D">
        <w:tc>
          <w:tcPr>
            <w:tcW w:w="9025" w:type="dxa"/>
            <w:gridSpan w:val="4"/>
          </w:tcPr>
          <w:p w:rsidR="005A4E15" w:rsidRPr="009D12B8" w:rsidRDefault="005A4E15" w:rsidP="0059457D">
            <w:pPr>
              <w:pStyle w:val="ListParagraph"/>
              <w:ind w:left="0"/>
            </w:pPr>
          </w:p>
        </w:tc>
      </w:tr>
    </w:tbl>
    <w:p w:rsidR="00F67F36" w:rsidRDefault="00F67F36" w:rsidP="004B753F">
      <w:pPr>
        <w:pStyle w:val="ListParagraph"/>
        <w:rPr>
          <w:rFonts w:cs="Arial Unicode MS"/>
        </w:rPr>
      </w:pPr>
    </w:p>
    <w:p w:rsidR="00F67F36" w:rsidRPr="00F67F36" w:rsidRDefault="00F67F36" w:rsidP="004B753F">
      <w:pPr>
        <w:pStyle w:val="ListParagraph"/>
        <w:rPr>
          <w:rFonts w:cs="Arial Unicode MS"/>
        </w:rPr>
      </w:pPr>
    </w:p>
    <w:sectPr w:rsidR="00F67F36" w:rsidRPr="00F67F36" w:rsidSect="007305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6580C"/>
    <w:multiLevelType w:val="hybridMultilevel"/>
    <w:tmpl w:val="2214DB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561B"/>
    <w:rsid w:val="00006365"/>
    <w:rsid w:val="00033F18"/>
    <w:rsid w:val="00050282"/>
    <w:rsid w:val="00065A5E"/>
    <w:rsid w:val="000B5B8E"/>
    <w:rsid w:val="000D32CD"/>
    <w:rsid w:val="000D6AC2"/>
    <w:rsid w:val="000E03FD"/>
    <w:rsid w:val="000E4C63"/>
    <w:rsid w:val="000F10C6"/>
    <w:rsid w:val="001030C8"/>
    <w:rsid w:val="00121939"/>
    <w:rsid w:val="00121BC5"/>
    <w:rsid w:val="00126B29"/>
    <w:rsid w:val="00127A67"/>
    <w:rsid w:val="00131F8A"/>
    <w:rsid w:val="00147574"/>
    <w:rsid w:val="001952C4"/>
    <w:rsid w:val="001A41E2"/>
    <w:rsid w:val="001B1CFF"/>
    <w:rsid w:val="001C51E5"/>
    <w:rsid w:val="001D5279"/>
    <w:rsid w:val="001F2E07"/>
    <w:rsid w:val="00210BA5"/>
    <w:rsid w:val="00215A41"/>
    <w:rsid w:val="002210E1"/>
    <w:rsid w:val="0022638F"/>
    <w:rsid w:val="00260324"/>
    <w:rsid w:val="0026784B"/>
    <w:rsid w:val="002858AE"/>
    <w:rsid w:val="00290F0E"/>
    <w:rsid w:val="00297D8C"/>
    <w:rsid w:val="002B310D"/>
    <w:rsid w:val="002B7864"/>
    <w:rsid w:val="002C176C"/>
    <w:rsid w:val="003245D4"/>
    <w:rsid w:val="00326AA1"/>
    <w:rsid w:val="00354AC5"/>
    <w:rsid w:val="003626CD"/>
    <w:rsid w:val="00363BE7"/>
    <w:rsid w:val="00363C98"/>
    <w:rsid w:val="003734CD"/>
    <w:rsid w:val="00382553"/>
    <w:rsid w:val="003D1E49"/>
    <w:rsid w:val="0043546E"/>
    <w:rsid w:val="0046444E"/>
    <w:rsid w:val="00492DF2"/>
    <w:rsid w:val="004A1467"/>
    <w:rsid w:val="004A7CF7"/>
    <w:rsid w:val="004B753F"/>
    <w:rsid w:val="004F1629"/>
    <w:rsid w:val="00507177"/>
    <w:rsid w:val="00545E08"/>
    <w:rsid w:val="00551F76"/>
    <w:rsid w:val="005721D6"/>
    <w:rsid w:val="005920E9"/>
    <w:rsid w:val="00597AEB"/>
    <w:rsid w:val="005A44E8"/>
    <w:rsid w:val="005A4E15"/>
    <w:rsid w:val="00601686"/>
    <w:rsid w:val="006039B0"/>
    <w:rsid w:val="00611EF8"/>
    <w:rsid w:val="006203D6"/>
    <w:rsid w:val="006227D1"/>
    <w:rsid w:val="00625882"/>
    <w:rsid w:val="0062671D"/>
    <w:rsid w:val="00635D0A"/>
    <w:rsid w:val="0068479C"/>
    <w:rsid w:val="006B2B51"/>
    <w:rsid w:val="006C628B"/>
    <w:rsid w:val="006E75A2"/>
    <w:rsid w:val="00711D8D"/>
    <w:rsid w:val="00712AA8"/>
    <w:rsid w:val="007213E0"/>
    <w:rsid w:val="007305C6"/>
    <w:rsid w:val="0074561B"/>
    <w:rsid w:val="00795DFE"/>
    <w:rsid w:val="007A5B06"/>
    <w:rsid w:val="007D2F5B"/>
    <w:rsid w:val="007D7133"/>
    <w:rsid w:val="007E7130"/>
    <w:rsid w:val="007F20A6"/>
    <w:rsid w:val="007F26E9"/>
    <w:rsid w:val="00841142"/>
    <w:rsid w:val="0086770A"/>
    <w:rsid w:val="00881B81"/>
    <w:rsid w:val="008A09DA"/>
    <w:rsid w:val="008A1391"/>
    <w:rsid w:val="008D32B8"/>
    <w:rsid w:val="008E7DE3"/>
    <w:rsid w:val="008F17DE"/>
    <w:rsid w:val="008F789C"/>
    <w:rsid w:val="00905557"/>
    <w:rsid w:val="009162D6"/>
    <w:rsid w:val="00923A32"/>
    <w:rsid w:val="00926894"/>
    <w:rsid w:val="0093272E"/>
    <w:rsid w:val="00941142"/>
    <w:rsid w:val="00960267"/>
    <w:rsid w:val="00963046"/>
    <w:rsid w:val="009746CE"/>
    <w:rsid w:val="009878B1"/>
    <w:rsid w:val="009969D7"/>
    <w:rsid w:val="009B0249"/>
    <w:rsid w:val="009B048F"/>
    <w:rsid w:val="009B234A"/>
    <w:rsid w:val="009B600E"/>
    <w:rsid w:val="009B65CA"/>
    <w:rsid w:val="009C540C"/>
    <w:rsid w:val="009D12B8"/>
    <w:rsid w:val="00A02DAA"/>
    <w:rsid w:val="00A10C5B"/>
    <w:rsid w:val="00A22A08"/>
    <w:rsid w:val="00A57FEA"/>
    <w:rsid w:val="00A65579"/>
    <w:rsid w:val="00AB0F35"/>
    <w:rsid w:val="00AB59E1"/>
    <w:rsid w:val="00AC723A"/>
    <w:rsid w:val="00AD01AA"/>
    <w:rsid w:val="00AE4051"/>
    <w:rsid w:val="00AE77BF"/>
    <w:rsid w:val="00B21855"/>
    <w:rsid w:val="00B22B91"/>
    <w:rsid w:val="00B411B4"/>
    <w:rsid w:val="00B52FB7"/>
    <w:rsid w:val="00B632B6"/>
    <w:rsid w:val="00B67FA5"/>
    <w:rsid w:val="00B67FF6"/>
    <w:rsid w:val="00B83AA9"/>
    <w:rsid w:val="00B91AD2"/>
    <w:rsid w:val="00B92A2B"/>
    <w:rsid w:val="00BA2BB4"/>
    <w:rsid w:val="00BA7015"/>
    <w:rsid w:val="00BB441D"/>
    <w:rsid w:val="00BC4392"/>
    <w:rsid w:val="00BD44DD"/>
    <w:rsid w:val="00C065F7"/>
    <w:rsid w:val="00C64A1E"/>
    <w:rsid w:val="00CC5B13"/>
    <w:rsid w:val="00CD13FC"/>
    <w:rsid w:val="00CD2F9A"/>
    <w:rsid w:val="00CD6124"/>
    <w:rsid w:val="00CF5B95"/>
    <w:rsid w:val="00D032CB"/>
    <w:rsid w:val="00D07B0E"/>
    <w:rsid w:val="00D23C0C"/>
    <w:rsid w:val="00D46857"/>
    <w:rsid w:val="00D46BB7"/>
    <w:rsid w:val="00D720A2"/>
    <w:rsid w:val="00D74B76"/>
    <w:rsid w:val="00DA44EE"/>
    <w:rsid w:val="00DD0EB1"/>
    <w:rsid w:val="00E203FD"/>
    <w:rsid w:val="00E377F4"/>
    <w:rsid w:val="00E37A54"/>
    <w:rsid w:val="00EE27EE"/>
    <w:rsid w:val="00F023D0"/>
    <w:rsid w:val="00F12807"/>
    <w:rsid w:val="00F14B2C"/>
    <w:rsid w:val="00F225B9"/>
    <w:rsid w:val="00F46CFD"/>
    <w:rsid w:val="00F67F36"/>
    <w:rsid w:val="00F7363C"/>
    <w:rsid w:val="00FC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5C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61B"/>
    <w:pPr>
      <w:ind w:left="720"/>
      <w:contextualSpacing/>
    </w:pPr>
  </w:style>
  <w:style w:type="table" w:styleId="TableGrid">
    <w:name w:val="Table Grid"/>
    <w:basedOn w:val="TableNormal"/>
    <w:uiPriority w:val="59"/>
    <w:rsid w:val="00745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EC474-1667-48F1-8027-B00ED5C5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ATUL KUMAR JHA</dc:creator>
  <cp:lastModifiedBy>priti.kumari</cp:lastModifiedBy>
  <cp:revision>84</cp:revision>
  <cp:lastPrinted>2024-04-25T07:13:00Z</cp:lastPrinted>
  <dcterms:created xsi:type="dcterms:W3CDTF">2021-08-19T08:48:00Z</dcterms:created>
  <dcterms:modified xsi:type="dcterms:W3CDTF">2024-10-23T11:48:00Z</dcterms:modified>
</cp:coreProperties>
</file>